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B7D24" w14:textId="26E70563" w:rsidR="00F116EB" w:rsidRPr="00F116EB" w:rsidRDefault="000B5E5E" w:rsidP="008962CC">
      <w:pPr>
        <w:pStyle w:val="Heading1"/>
      </w:pPr>
      <w:r>
        <w:t>Marital Happiness as a Function of Age</w:t>
      </w:r>
      <w:r w:rsidR="003715E3">
        <w:rPr>
          <w:rStyle w:val="FootnoteReference"/>
        </w:rPr>
        <w:footnoteReference w:id="1"/>
      </w:r>
    </w:p>
    <w:p w14:paraId="6762292F" w14:textId="4B1598CA" w:rsidR="003715E3" w:rsidRDefault="000B5E5E" w:rsidP="001B4E9D">
      <w:pPr>
        <w:pBdr>
          <w:bottom w:val="single" w:sz="6" w:space="1" w:color="auto"/>
        </w:pBdr>
        <w:jc w:val="center"/>
        <w:rPr>
          <w:lang w:val="en-US"/>
        </w:rPr>
      </w:pPr>
      <w:r>
        <w:rPr>
          <w:noProof/>
          <w:lang w:val="en-US" w:eastAsia="zh-CN"/>
        </w:rPr>
        <w:drawing>
          <wp:inline distT="0" distB="0" distL="0" distR="0" wp14:anchorId="169354C1" wp14:editId="23314AD7">
            <wp:extent cx="5900555" cy="3578497"/>
            <wp:effectExtent l="25400" t="25400" r="17780" b="28575"/>
            <wp:docPr id="2" name="Picture 2" descr="Image result for marital happ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ital happin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659" cy="35828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3D0C82" w14:textId="77777777" w:rsidR="000B5E5E" w:rsidRPr="003715E3" w:rsidRDefault="000B5E5E" w:rsidP="005243C6">
      <w:pPr>
        <w:pBdr>
          <w:bottom w:val="single" w:sz="6" w:space="1" w:color="auto"/>
        </w:pBdr>
        <w:rPr>
          <w:lang w:val="en-US"/>
        </w:rPr>
      </w:pPr>
    </w:p>
    <w:p w14:paraId="1904C227" w14:textId="7DB8E102" w:rsidR="003715E3" w:rsidRDefault="00E15D0D" w:rsidP="005243C6">
      <w:pPr>
        <w:pStyle w:val="Heading1"/>
        <w:rPr>
          <w:lang w:val="en-US"/>
        </w:rPr>
      </w:pPr>
      <w:r>
        <w:t xml:space="preserve">Sternberg’s (1986) </w:t>
      </w:r>
      <w:r w:rsidR="000B5E5E">
        <w:t>T</w:t>
      </w:r>
      <w:r w:rsidR="000B5E5E" w:rsidRPr="000B5E5E">
        <w:t xml:space="preserve">riangular </w:t>
      </w:r>
      <w:r w:rsidR="000B5E5E">
        <w:t>T</w:t>
      </w:r>
      <w:r w:rsidR="000B5E5E" w:rsidRPr="000B5E5E">
        <w:t xml:space="preserve">heory of </w:t>
      </w:r>
      <w:r w:rsidR="000B5E5E">
        <w:t>L</w:t>
      </w:r>
      <w:r w:rsidR="000B5E5E" w:rsidRPr="000B5E5E">
        <w:t>ove</w:t>
      </w:r>
      <w:r w:rsidR="00B036B6">
        <w:rPr>
          <w:rStyle w:val="FootnoteReference"/>
          <w:lang w:val="en-US"/>
        </w:rPr>
        <w:footnoteReference w:id="2"/>
      </w:r>
    </w:p>
    <w:p w14:paraId="6F35A703" w14:textId="7855093C" w:rsidR="000B5E5E" w:rsidRPr="000B5E5E" w:rsidRDefault="000B5E5E" w:rsidP="000B5E5E">
      <w:pPr>
        <w:rPr>
          <w:lang w:val="en-US"/>
        </w:rPr>
      </w:pPr>
      <w:r>
        <w:rPr>
          <w:noProof/>
          <w:lang w:val="en-US" w:eastAsia="zh-CN"/>
        </w:rPr>
        <w:drawing>
          <wp:inline distT="0" distB="0" distL="0" distR="0" wp14:anchorId="71503968" wp14:editId="2DB7394D">
            <wp:extent cx="5742665" cy="2128958"/>
            <wp:effectExtent l="0" t="0" r="0" b="5080"/>
            <wp:docPr id="7" name="Picture 7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624" cy="213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4A0D3" w14:textId="24D9ED18" w:rsidR="00B5407A" w:rsidRPr="00B5407A" w:rsidRDefault="000B5E5E" w:rsidP="00B5407A">
      <w:pPr>
        <w:pStyle w:val="Heading1"/>
      </w:pPr>
      <w:r>
        <w:lastRenderedPageBreak/>
        <w:t>Lee’s (1973) Six Types of Love</w:t>
      </w:r>
      <w:r w:rsidR="00640F37">
        <w:rPr>
          <w:rStyle w:val="FootnoteReference"/>
        </w:rPr>
        <w:footnoteReference w:id="3"/>
      </w:r>
    </w:p>
    <w:p w14:paraId="140EA9D4" w14:textId="44B2DFB0" w:rsidR="00640F37" w:rsidRDefault="000B5E5E" w:rsidP="000B5E5E">
      <w:pPr>
        <w:pStyle w:val="Subtitle"/>
        <w:rPr>
          <w:i w:val="0"/>
        </w:rPr>
      </w:pPr>
      <w:r w:rsidRPr="0035733F">
        <w:rPr>
          <w:b/>
          <w:noProof/>
          <w:sz w:val="28"/>
          <w:szCs w:val="28"/>
          <w:lang w:val="en-US" w:eastAsia="zh-CN"/>
        </w:rPr>
        <w:drawing>
          <wp:inline distT="0" distB="0" distL="0" distR="0" wp14:anchorId="1D3C447F" wp14:editId="71848BCB">
            <wp:extent cx="5400000" cy="3576011"/>
            <wp:effectExtent l="25400" t="25400" r="36195" b="31115"/>
            <wp:docPr id="4" name="Picture 4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" b="9119"/>
                    <a:stretch/>
                  </pic:blipFill>
                  <pic:spPr bwMode="auto">
                    <a:xfrm>
                      <a:off x="0" y="0"/>
                      <a:ext cx="5400000" cy="357601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EBF7DF" w14:textId="63B7F7D9" w:rsidR="000B5E5E" w:rsidRDefault="000B5E5E" w:rsidP="000B5E5E">
      <w:pPr>
        <w:pStyle w:val="Heading1"/>
        <w:rPr>
          <w:b w:val="0"/>
        </w:rPr>
      </w:pPr>
      <w:r>
        <w:t>Wong’s (2011) Four Types of Happiness</w:t>
      </w:r>
      <w:r w:rsidR="008962CC">
        <w:rPr>
          <w:rStyle w:val="FootnoteReference"/>
        </w:rPr>
        <w:footnoteReference w:id="4"/>
      </w:r>
    </w:p>
    <w:p w14:paraId="58C6CEEA" w14:textId="5DFCC351" w:rsidR="000B5E5E" w:rsidRDefault="000B5E5E" w:rsidP="001B4E9D">
      <w:pPr>
        <w:jc w:val="center"/>
      </w:pPr>
      <w:r>
        <w:rPr>
          <w:noProof/>
          <w:lang w:val="en-US" w:eastAsia="zh-CN"/>
        </w:rPr>
        <w:drawing>
          <wp:inline distT="0" distB="0" distL="0" distR="0" wp14:anchorId="44DDF23C" wp14:editId="4DD29BA8">
            <wp:extent cx="3960000" cy="2749795"/>
            <wp:effectExtent l="25400" t="25400" r="27940" b="19050"/>
            <wp:docPr id="11" name="Picture 1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4" b="6364"/>
                    <a:stretch/>
                  </pic:blipFill>
                  <pic:spPr bwMode="auto">
                    <a:xfrm>
                      <a:off x="0" y="0"/>
                      <a:ext cx="3960000" cy="274979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60A89B" w14:textId="77777777" w:rsidR="001B4E9D" w:rsidRDefault="001B4E9D" w:rsidP="001B4E9D">
      <w:pPr>
        <w:pStyle w:val="Heading1"/>
      </w:pPr>
      <w:r>
        <w:t>Ten Commandments for Couples</w:t>
      </w:r>
    </w:p>
    <w:p w14:paraId="0131388D" w14:textId="77777777" w:rsidR="001B4E9D" w:rsidRPr="002A297E" w:rsidRDefault="001B4E9D" w:rsidP="001B4E9D">
      <w:pPr>
        <w:pStyle w:val="ListParagraph"/>
        <w:numPr>
          <w:ilvl w:val="0"/>
          <w:numId w:val="14"/>
        </w:numPr>
      </w:pPr>
      <w:r w:rsidRPr="002A297E">
        <w:t>Be a blessing, not a problem</w:t>
      </w:r>
    </w:p>
    <w:p w14:paraId="58531E9C" w14:textId="77777777" w:rsidR="001B4E9D" w:rsidRPr="002A297E" w:rsidRDefault="001B4E9D" w:rsidP="001B4E9D">
      <w:pPr>
        <w:pStyle w:val="ListParagraph"/>
        <w:numPr>
          <w:ilvl w:val="0"/>
          <w:numId w:val="14"/>
        </w:numPr>
      </w:pPr>
      <w:r w:rsidRPr="002A297E">
        <w:t>Be a support, not a hindrance</w:t>
      </w:r>
    </w:p>
    <w:p w14:paraId="07CA3904" w14:textId="77777777" w:rsidR="001B4E9D" w:rsidRPr="002A297E" w:rsidRDefault="001B4E9D" w:rsidP="001B4E9D">
      <w:pPr>
        <w:pStyle w:val="ListParagraph"/>
        <w:numPr>
          <w:ilvl w:val="0"/>
          <w:numId w:val="14"/>
        </w:numPr>
      </w:pPr>
      <w:r w:rsidRPr="002A297E">
        <w:t>Be willing to sacrifice for each other</w:t>
      </w:r>
    </w:p>
    <w:p w14:paraId="73FA146F" w14:textId="77777777" w:rsidR="001B4E9D" w:rsidRPr="002A297E" w:rsidRDefault="001B4E9D" w:rsidP="001B4E9D">
      <w:pPr>
        <w:pStyle w:val="ListParagraph"/>
        <w:numPr>
          <w:ilvl w:val="0"/>
          <w:numId w:val="14"/>
        </w:numPr>
      </w:pPr>
      <w:r w:rsidRPr="002A297E">
        <w:t>Bring each other happiness, not sadness</w:t>
      </w:r>
    </w:p>
    <w:p w14:paraId="5BEED930" w14:textId="77777777" w:rsidR="001B4E9D" w:rsidRPr="002A297E" w:rsidRDefault="001B4E9D" w:rsidP="001B4E9D">
      <w:pPr>
        <w:pStyle w:val="ListParagraph"/>
        <w:numPr>
          <w:ilvl w:val="0"/>
          <w:numId w:val="14"/>
        </w:numPr>
      </w:pPr>
      <w:r w:rsidRPr="002A297E">
        <w:t>Pursue common interests and common dreams</w:t>
      </w:r>
    </w:p>
    <w:p w14:paraId="750EF1CF" w14:textId="77777777" w:rsidR="001B4E9D" w:rsidRPr="002A297E" w:rsidRDefault="001B4E9D" w:rsidP="001B4E9D">
      <w:pPr>
        <w:pStyle w:val="ListParagraph"/>
        <w:numPr>
          <w:ilvl w:val="0"/>
          <w:numId w:val="14"/>
        </w:numPr>
      </w:pPr>
      <w:r w:rsidRPr="002A297E">
        <w:t>Seek to understand more than to be understood</w:t>
      </w:r>
    </w:p>
    <w:p w14:paraId="595F7734" w14:textId="77777777" w:rsidR="001B4E9D" w:rsidRPr="002A297E" w:rsidRDefault="001B4E9D" w:rsidP="001B4E9D">
      <w:pPr>
        <w:pStyle w:val="ListParagraph"/>
        <w:numPr>
          <w:ilvl w:val="0"/>
          <w:numId w:val="14"/>
        </w:numPr>
      </w:pPr>
      <w:r w:rsidRPr="002A297E">
        <w:t>Be quick to forgive and slow to get angry</w:t>
      </w:r>
    </w:p>
    <w:p w14:paraId="3E6CDA09" w14:textId="77777777" w:rsidR="001B4E9D" w:rsidRPr="002A297E" w:rsidRDefault="001B4E9D" w:rsidP="001B4E9D">
      <w:pPr>
        <w:pStyle w:val="ListParagraph"/>
        <w:numPr>
          <w:ilvl w:val="0"/>
          <w:numId w:val="14"/>
        </w:numPr>
      </w:pPr>
      <w:r w:rsidRPr="002A297E">
        <w:t>Be quick to listen and slow to respond</w:t>
      </w:r>
    </w:p>
    <w:p w14:paraId="70F5646E" w14:textId="77777777" w:rsidR="001B4E9D" w:rsidRPr="002A297E" w:rsidRDefault="001B4E9D" w:rsidP="001B4E9D">
      <w:pPr>
        <w:pStyle w:val="ListParagraph"/>
        <w:numPr>
          <w:ilvl w:val="0"/>
          <w:numId w:val="14"/>
        </w:numPr>
      </w:pPr>
      <w:r w:rsidRPr="002A297E">
        <w:t>Focus on the positive in communication</w:t>
      </w:r>
    </w:p>
    <w:p w14:paraId="111AD603" w14:textId="77777777" w:rsidR="001B4E9D" w:rsidRPr="002A297E" w:rsidRDefault="001B4E9D" w:rsidP="001B4E9D">
      <w:pPr>
        <w:pStyle w:val="ListParagraph"/>
        <w:numPr>
          <w:ilvl w:val="0"/>
          <w:numId w:val="14"/>
        </w:numPr>
      </w:pPr>
      <w:r w:rsidRPr="002A297E">
        <w:t>Remember the good times not the bad times</w:t>
      </w:r>
    </w:p>
    <w:p w14:paraId="4D90E2EB" w14:textId="77777777" w:rsidR="001B4E9D" w:rsidRDefault="001B4E9D" w:rsidP="001B4E9D">
      <w:pPr>
        <w:pStyle w:val="Heading1"/>
      </w:pPr>
      <w:r>
        <w:t>Discussion Questions</w:t>
      </w:r>
    </w:p>
    <w:p w14:paraId="4A5E2331" w14:textId="77777777" w:rsidR="001B4E9D" w:rsidRPr="00763252" w:rsidRDefault="001B4E9D" w:rsidP="001B4E9D">
      <w:pPr>
        <w:pStyle w:val="ListParagraph"/>
        <w:numPr>
          <w:ilvl w:val="0"/>
          <w:numId w:val="15"/>
        </w:numPr>
      </w:pPr>
      <w:r w:rsidRPr="00763252">
        <w:t>From your personal experience, which are the best or worst years of your married life? Do you know why?</w:t>
      </w:r>
    </w:p>
    <w:p w14:paraId="1878F621" w14:textId="77777777" w:rsidR="001B4E9D" w:rsidRPr="00763252" w:rsidRDefault="001B4E9D" w:rsidP="001B4E9D">
      <w:pPr>
        <w:pStyle w:val="ListParagraph"/>
        <w:numPr>
          <w:ilvl w:val="0"/>
          <w:numId w:val="15"/>
        </w:numPr>
      </w:pPr>
      <w:r w:rsidRPr="00763252">
        <w:t>What kind of love best characterizes your present relationship? What would be the best way to improve your relationship?</w:t>
      </w:r>
    </w:p>
    <w:p w14:paraId="738715F8" w14:textId="77777777" w:rsidR="001B4E9D" w:rsidRPr="00763252" w:rsidRDefault="001B4E9D" w:rsidP="001B4E9D">
      <w:pPr>
        <w:pStyle w:val="ListParagraph"/>
        <w:numPr>
          <w:ilvl w:val="0"/>
          <w:numId w:val="15"/>
        </w:numPr>
      </w:pPr>
      <w:r w:rsidRPr="00763252">
        <w:t>Have you experienced all four kinds of happiness in your marriage? In what ways can you enhance these different types of happines</w:t>
      </w:r>
      <w:r>
        <w:t>s in your current relationship?</w:t>
      </w:r>
    </w:p>
    <w:p w14:paraId="0C0CBCB0" w14:textId="019C802D" w:rsidR="001B4E9D" w:rsidRPr="000B5E5E" w:rsidRDefault="001B4E9D" w:rsidP="005E791C">
      <w:pPr>
        <w:pStyle w:val="ListParagraph"/>
        <w:numPr>
          <w:ilvl w:val="0"/>
          <w:numId w:val="15"/>
        </w:numPr>
      </w:pPr>
      <w:r w:rsidRPr="00763252">
        <w:t xml:space="preserve">What aspects of the </w:t>
      </w:r>
      <w:r>
        <w:t>“</w:t>
      </w:r>
      <w:r w:rsidRPr="00763252">
        <w:t>Ten Com</w:t>
      </w:r>
      <w:bookmarkStart w:id="0" w:name="_GoBack"/>
      <w:bookmarkEnd w:id="0"/>
      <w:r w:rsidRPr="00763252">
        <w:t>mandments for Couples</w:t>
      </w:r>
      <w:r>
        <w:t>”</w:t>
      </w:r>
      <w:r w:rsidRPr="00763252">
        <w:t xml:space="preserve"> are most helpful to you and why?</w:t>
      </w:r>
    </w:p>
    <w:sectPr w:rsidR="001B4E9D" w:rsidRPr="000B5E5E" w:rsidSect="00BD4375">
      <w:headerReference w:type="default" r:id="rId12"/>
      <w:footerReference w:type="even" r:id="rId13"/>
      <w:footerReference w:type="default" r:id="rId14"/>
      <w:pgSz w:w="12240" w:h="15840"/>
      <w:pgMar w:top="1440" w:right="1440" w:bottom="144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005F2" w14:textId="77777777" w:rsidR="009C601C" w:rsidRDefault="009C601C" w:rsidP="003B076A">
      <w:pPr>
        <w:spacing w:after="0"/>
      </w:pPr>
      <w:r>
        <w:separator/>
      </w:r>
    </w:p>
  </w:endnote>
  <w:endnote w:type="continuationSeparator" w:id="0">
    <w:p w14:paraId="66BCCF25" w14:textId="77777777" w:rsidR="009C601C" w:rsidRDefault="009C601C" w:rsidP="003B07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4043A" w14:textId="77777777" w:rsidR="0047424C" w:rsidRDefault="0047424C" w:rsidP="00932F5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1A1B03" w14:textId="77777777" w:rsidR="003B076A" w:rsidRDefault="003B076A" w:rsidP="00932F5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A49DA4" w14:textId="77777777" w:rsidR="003B076A" w:rsidRDefault="003B076A" w:rsidP="003B076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BEE75" w14:textId="3C76764A" w:rsidR="003B076A" w:rsidRPr="00F32EF4" w:rsidRDefault="00C4735C" w:rsidP="003B076A">
    <w:pPr>
      <w:pStyle w:val="Footer"/>
      <w:ind w:right="360"/>
      <w:rPr>
        <w:i/>
        <w:sz w:val="20"/>
        <w:szCs w:val="20"/>
      </w:rPr>
    </w:pPr>
    <w:r w:rsidRPr="00F32EF4">
      <w:rPr>
        <w:rStyle w:val="PageNumber"/>
        <w:i/>
        <w:sz w:val="20"/>
        <w:szCs w:val="20"/>
      </w:rPr>
      <w:tab/>
    </w:r>
    <w:hyperlink r:id="rId1" w:history="1">
      <w:r w:rsidRPr="00F32EF4">
        <w:rPr>
          <w:rStyle w:val="Hyperlink"/>
          <w:i/>
          <w:color w:val="auto"/>
          <w:sz w:val="20"/>
          <w:szCs w:val="20"/>
          <w:u w:val="none"/>
        </w:rPr>
        <w:t>www.inpm.org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B3B9B" w14:textId="77777777" w:rsidR="009C601C" w:rsidRDefault="009C601C" w:rsidP="003B076A">
      <w:pPr>
        <w:spacing w:after="0"/>
      </w:pPr>
      <w:r>
        <w:separator/>
      </w:r>
    </w:p>
  </w:footnote>
  <w:footnote w:type="continuationSeparator" w:id="0">
    <w:p w14:paraId="66A4D519" w14:textId="77777777" w:rsidR="009C601C" w:rsidRDefault="009C601C" w:rsidP="003B076A">
      <w:pPr>
        <w:spacing w:after="0"/>
      </w:pPr>
      <w:r>
        <w:continuationSeparator/>
      </w:r>
    </w:p>
  </w:footnote>
  <w:footnote w:id="1">
    <w:p w14:paraId="66C312DD" w14:textId="1A892BC1" w:rsidR="003715E3" w:rsidRPr="008962CC" w:rsidRDefault="003715E3">
      <w:pPr>
        <w:pStyle w:val="FootnoteText"/>
        <w:rPr>
          <w:sz w:val="20"/>
          <w:szCs w:val="20"/>
          <w:lang w:val="en-US"/>
        </w:rPr>
      </w:pPr>
      <w:r w:rsidRPr="008962CC">
        <w:rPr>
          <w:rStyle w:val="FootnoteReference"/>
          <w:sz w:val="20"/>
          <w:szCs w:val="20"/>
        </w:rPr>
        <w:footnoteRef/>
      </w:r>
      <w:r w:rsidRPr="008962CC">
        <w:rPr>
          <w:sz w:val="20"/>
          <w:szCs w:val="20"/>
        </w:rPr>
        <w:t xml:space="preserve"> </w:t>
      </w:r>
      <w:r w:rsidR="00F116EB" w:rsidRPr="008962CC">
        <w:rPr>
          <w:sz w:val="20"/>
          <w:szCs w:val="20"/>
        </w:rPr>
        <w:t xml:space="preserve">Rollins, B. C., &amp; Feldman, H. (1970). Marital satisfaction over the family life cycle. </w:t>
      </w:r>
      <w:r w:rsidR="00F116EB" w:rsidRPr="008962CC">
        <w:rPr>
          <w:i/>
          <w:sz w:val="20"/>
          <w:szCs w:val="20"/>
        </w:rPr>
        <w:t>Journal of Marriage and Family, 32</w:t>
      </w:r>
      <w:r w:rsidR="00F116EB" w:rsidRPr="008962CC">
        <w:rPr>
          <w:sz w:val="20"/>
          <w:szCs w:val="20"/>
        </w:rPr>
        <w:t>(1)</w:t>
      </w:r>
      <w:r w:rsidR="001F114A" w:rsidRPr="008962CC">
        <w:rPr>
          <w:sz w:val="20"/>
          <w:szCs w:val="20"/>
        </w:rPr>
        <w:t xml:space="preserve">, 20-28. </w:t>
      </w:r>
      <w:proofErr w:type="spellStart"/>
      <w:r w:rsidR="001F114A" w:rsidRPr="008962CC">
        <w:rPr>
          <w:sz w:val="20"/>
          <w:szCs w:val="20"/>
        </w:rPr>
        <w:t>doi</w:t>
      </w:r>
      <w:proofErr w:type="spellEnd"/>
      <w:r w:rsidR="001F114A" w:rsidRPr="008962CC">
        <w:rPr>
          <w:sz w:val="20"/>
          <w:szCs w:val="20"/>
        </w:rPr>
        <w:t>:</w:t>
      </w:r>
      <w:r w:rsidR="001F114A" w:rsidRPr="008962CC">
        <w:rPr>
          <w:sz w:val="20"/>
          <w:szCs w:val="20"/>
          <w:lang w:val="en-US"/>
        </w:rPr>
        <w:t>10.2307/349967</w:t>
      </w:r>
    </w:p>
  </w:footnote>
  <w:footnote w:id="2">
    <w:p w14:paraId="799445D0" w14:textId="60052CE8" w:rsidR="00B036B6" w:rsidRPr="008962CC" w:rsidRDefault="00B036B6">
      <w:pPr>
        <w:pStyle w:val="FootnoteText"/>
        <w:rPr>
          <w:sz w:val="20"/>
          <w:szCs w:val="20"/>
        </w:rPr>
      </w:pPr>
      <w:r w:rsidRPr="008962CC">
        <w:rPr>
          <w:rStyle w:val="FootnoteReference"/>
          <w:sz w:val="20"/>
          <w:szCs w:val="20"/>
        </w:rPr>
        <w:footnoteRef/>
      </w:r>
      <w:r w:rsidRPr="008962CC">
        <w:rPr>
          <w:sz w:val="20"/>
          <w:szCs w:val="20"/>
        </w:rPr>
        <w:t xml:space="preserve"> </w:t>
      </w:r>
      <w:r w:rsidR="003E4271" w:rsidRPr="008962CC">
        <w:rPr>
          <w:sz w:val="20"/>
          <w:szCs w:val="20"/>
        </w:rPr>
        <w:t xml:space="preserve">Sternberg, R. J. (1986). A triangular theory of love. </w:t>
      </w:r>
      <w:r w:rsidR="003E4271" w:rsidRPr="008962CC">
        <w:rPr>
          <w:i/>
          <w:sz w:val="20"/>
          <w:szCs w:val="20"/>
        </w:rPr>
        <w:t>Psychological Review</w:t>
      </w:r>
      <w:r w:rsidR="003E4271" w:rsidRPr="008962CC">
        <w:rPr>
          <w:sz w:val="20"/>
          <w:szCs w:val="20"/>
        </w:rPr>
        <w:t xml:space="preserve">, </w:t>
      </w:r>
      <w:r w:rsidR="003E4271" w:rsidRPr="008962CC">
        <w:rPr>
          <w:i/>
          <w:sz w:val="20"/>
          <w:szCs w:val="20"/>
        </w:rPr>
        <w:t>93,</w:t>
      </w:r>
      <w:r w:rsidR="003E4271" w:rsidRPr="008962CC">
        <w:rPr>
          <w:sz w:val="20"/>
          <w:szCs w:val="20"/>
        </w:rPr>
        <w:t xml:space="preserve"> 119-135. doi:10.1037/0033-295X.93.2.119</w:t>
      </w:r>
    </w:p>
  </w:footnote>
  <w:footnote w:id="3">
    <w:p w14:paraId="406CD945" w14:textId="68AB6279" w:rsidR="00640F37" w:rsidRPr="008962CC" w:rsidRDefault="00640F37">
      <w:pPr>
        <w:pStyle w:val="FootnoteText"/>
        <w:rPr>
          <w:sz w:val="20"/>
          <w:szCs w:val="20"/>
          <w:lang w:val="en-US"/>
        </w:rPr>
      </w:pPr>
      <w:r w:rsidRPr="008962CC">
        <w:rPr>
          <w:rStyle w:val="FootnoteReference"/>
          <w:sz w:val="20"/>
          <w:szCs w:val="20"/>
        </w:rPr>
        <w:footnoteRef/>
      </w:r>
      <w:r w:rsidRPr="008962CC">
        <w:rPr>
          <w:sz w:val="20"/>
          <w:szCs w:val="20"/>
        </w:rPr>
        <w:t xml:space="preserve"> </w:t>
      </w:r>
      <w:r w:rsidR="008962CC" w:rsidRPr="008962CC">
        <w:rPr>
          <w:bCs/>
          <w:sz w:val="20"/>
          <w:szCs w:val="20"/>
        </w:rPr>
        <w:t xml:space="preserve">Lee, J. A. (1973). </w:t>
      </w:r>
      <w:hyperlink r:id="rId1" w:history="1">
        <w:r w:rsidR="008962CC" w:rsidRPr="008962CC">
          <w:rPr>
            <w:rStyle w:val="Hyperlink"/>
            <w:bCs/>
            <w:i/>
            <w:sz w:val="20"/>
            <w:szCs w:val="20"/>
          </w:rPr>
          <w:t>The colors of love: An exploration of the ways of loving</w:t>
        </w:r>
      </w:hyperlink>
      <w:r w:rsidR="008962CC" w:rsidRPr="008962CC">
        <w:rPr>
          <w:bCs/>
          <w:sz w:val="20"/>
          <w:szCs w:val="20"/>
        </w:rPr>
        <w:t>. New York, NY: New Press.</w:t>
      </w:r>
    </w:p>
  </w:footnote>
  <w:footnote w:id="4">
    <w:p w14:paraId="23AC231D" w14:textId="63950B43" w:rsidR="008962CC" w:rsidRPr="008962CC" w:rsidRDefault="008962CC">
      <w:pPr>
        <w:pStyle w:val="FootnoteText"/>
        <w:rPr>
          <w:sz w:val="20"/>
          <w:szCs w:val="20"/>
          <w:lang w:val="en-US"/>
        </w:rPr>
      </w:pPr>
      <w:r w:rsidRPr="008962CC">
        <w:rPr>
          <w:rStyle w:val="FootnoteReference"/>
          <w:sz w:val="20"/>
          <w:szCs w:val="20"/>
        </w:rPr>
        <w:footnoteRef/>
      </w:r>
      <w:r w:rsidRPr="008962CC">
        <w:rPr>
          <w:sz w:val="20"/>
          <w:szCs w:val="20"/>
        </w:rPr>
        <w:t xml:space="preserve"> Wong</w:t>
      </w:r>
      <w:r w:rsidRPr="008962CC">
        <w:rPr>
          <w:sz w:val="20"/>
          <w:szCs w:val="20"/>
          <w:lang w:val="en-US"/>
        </w:rPr>
        <w:t>, P. T. P. (2011). </w:t>
      </w:r>
      <w:hyperlink r:id="rId2" w:tgtFrame="_blank" w:tooltip="Positive psychology 2.0: Towards a balanced interactive model of the good life" w:history="1">
        <w:r w:rsidRPr="008962CC">
          <w:rPr>
            <w:rStyle w:val="Hyperlink"/>
            <w:sz w:val="20"/>
            <w:szCs w:val="20"/>
            <w:lang w:val="en-US"/>
          </w:rPr>
          <w:t>Positive psychology 2.0: Towards a balanced interactive model of the good life</w:t>
        </w:r>
      </w:hyperlink>
      <w:r w:rsidRPr="008962CC">
        <w:rPr>
          <w:sz w:val="20"/>
          <w:szCs w:val="20"/>
          <w:lang w:val="en-US"/>
        </w:rPr>
        <w:t>.</w:t>
      </w:r>
      <w:r w:rsidRPr="008962CC">
        <w:rPr>
          <w:i/>
          <w:iCs/>
          <w:sz w:val="20"/>
          <w:szCs w:val="20"/>
          <w:lang w:val="en-US"/>
        </w:rPr>
        <w:t> Canadian Psychology, 52</w:t>
      </w:r>
      <w:r w:rsidRPr="008962CC">
        <w:rPr>
          <w:sz w:val="20"/>
          <w:szCs w:val="20"/>
          <w:lang w:val="en-US"/>
        </w:rPr>
        <w:t>(2), 69-81.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40433" w14:textId="463D26D0" w:rsidR="007B6459" w:rsidRDefault="007B6459" w:rsidP="00BF353F">
    <w:pPr>
      <w:pStyle w:val="Header"/>
      <w:tabs>
        <w:tab w:val="left" w:pos="5056"/>
      </w:tabs>
    </w:pPr>
    <w:r>
      <w:t>Meaningful Living Meetup Group</w:t>
    </w:r>
    <w:r w:rsidR="00930114">
      <w:t xml:space="preserve"> 2017</w:t>
    </w:r>
    <w:r w:rsidR="00CA04C6">
      <w:tab/>
    </w:r>
    <w:r w:rsidR="00CA04C6">
      <w:tab/>
    </w:r>
    <w:r w:rsidR="00BF353F">
      <w:tab/>
    </w:r>
    <w:r w:rsidR="00CA04C6">
      <w:t>Lesson 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770F4"/>
    <w:multiLevelType w:val="multilevel"/>
    <w:tmpl w:val="3A06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C6E5C"/>
    <w:multiLevelType w:val="hybridMultilevel"/>
    <w:tmpl w:val="114A9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9020E"/>
    <w:multiLevelType w:val="multilevel"/>
    <w:tmpl w:val="03D2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A1C22"/>
    <w:multiLevelType w:val="hybridMultilevel"/>
    <w:tmpl w:val="D666BD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55FFE"/>
    <w:multiLevelType w:val="hybridMultilevel"/>
    <w:tmpl w:val="A18C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F6581"/>
    <w:multiLevelType w:val="hybridMultilevel"/>
    <w:tmpl w:val="C60E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C47DD"/>
    <w:multiLevelType w:val="hybridMultilevel"/>
    <w:tmpl w:val="9872C648"/>
    <w:lvl w:ilvl="0" w:tplc="4B8A6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7609C"/>
    <w:multiLevelType w:val="hybridMultilevel"/>
    <w:tmpl w:val="FD18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35A74"/>
    <w:multiLevelType w:val="hybridMultilevel"/>
    <w:tmpl w:val="F0B01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3051C"/>
    <w:multiLevelType w:val="hybridMultilevel"/>
    <w:tmpl w:val="0F6A97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668B6"/>
    <w:multiLevelType w:val="hybridMultilevel"/>
    <w:tmpl w:val="A5649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424EE"/>
    <w:multiLevelType w:val="hybridMultilevel"/>
    <w:tmpl w:val="FFBC9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52868"/>
    <w:multiLevelType w:val="hybridMultilevel"/>
    <w:tmpl w:val="C3820E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DD475F"/>
    <w:multiLevelType w:val="hybridMultilevel"/>
    <w:tmpl w:val="9832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616F3"/>
    <w:multiLevelType w:val="multilevel"/>
    <w:tmpl w:val="4D2C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13"/>
  </w:num>
  <w:num w:numId="10">
    <w:abstractNumId w:val="14"/>
  </w:num>
  <w:num w:numId="11">
    <w:abstractNumId w:val="0"/>
  </w:num>
  <w:num w:numId="12">
    <w:abstractNumId w:val="4"/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7E"/>
    <w:rsid w:val="00001FE3"/>
    <w:rsid w:val="00023E7E"/>
    <w:rsid w:val="0002765D"/>
    <w:rsid w:val="000B5E5E"/>
    <w:rsid w:val="001001A1"/>
    <w:rsid w:val="00174834"/>
    <w:rsid w:val="001B4E9D"/>
    <w:rsid w:val="001D087E"/>
    <w:rsid w:val="001F114A"/>
    <w:rsid w:val="001F5A3D"/>
    <w:rsid w:val="002137A8"/>
    <w:rsid w:val="00271C19"/>
    <w:rsid w:val="00284F40"/>
    <w:rsid w:val="003700FD"/>
    <w:rsid w:val="0037047E"/>
    <w:rsid w:val="003715E3"/>
    <w:rsid w:val="003B076A"/>
    <w:rsid w:val="003E4271"/>
    <w:rsid w:val="004310A3"/>
    <w:rsid w:val="00434000"/>
    <w:rsid w:val="0047424C"/>
    <w:rsid w:val="004F0F77"/>
    <w:rsid w:val="005243C6"/>
    <w:rsid w:val="00597AEC"/>
    <w:rsid w:val="005E791C"/>
    <w:rsid w:val="00640F37"/>
    <w:rsid w:val="006929D6"/>
    <w:rsid w:val="006A7611"/>
    <w:rsid w:val="006C170A"/>
    <w:rsid w:val="006D13DA"/>
    <w:rsid w:val="006E4629"/>
    <w:rsid w:val="00712247"/>
    <w:rsid w:val="00730988"/>
    <w:rsid w:val="007A443F"/>
    <w:rsid w:val="007B6459"/>
    <w:rsid w:val="007E5C83"/>
    <w:rsid w:val="008962CC"/>
    <w:rsid w:val="008D28E7"/>
    <w:rsid w:val="008D5903"/>
    <w:rsid w:val="00930114"/>
    <w:rsid w:val="009461EA"/>
    <w:rsid w:val="00960376"/>
    <w:rsid w:val="0097003A"/>
    <w:rsid w:val="009C28F5"/>
    <w:rsid w:val="009C601C"/>
    <w:rsid w:val="00AA671D"/>
    <w:rsid w:val="00B036B6"/>
    <w:rsid w:val="00B06D34"/>
    <w:rsid w:val="00B454DD"/>
    <w:rsid w:val="00B5407A"/>
    <w:rsid w:val="00B94CB3"/>
    <w:rsid w:val="00BD634F"/>
    <w:rsid w:val="00BF1DE4"/>
    <w:rsid w:val="00BF353F"/>
    <w:rsid w:val="00BF6F67"/>
    <w:rsid w:val="00C4735C"/>
    <w:rsid w:val="00CA04C6"/>
    <w:rsid w:val="00CC7225"/>
    <w:rsid w:val="00CD5540"/>
    <w:rsid w:val="00CE68B7"/>
    <w:rsid w:val="00D12211"/>
    <w:rsid w:val="00D705A0"/>
    <w:rsid w:val="00DA4996"/>
    <w:rsid w:val="00E15D0D"/>
    <w:rsid w:val="00E50B6A"/>
    <w:rsid w:val="00E81D8B"/>
    <w:rsid w:val="00F04AA6"/>
    <w:rsid w:val="00F116EB"/>
    <w:rsid w:val="00F32EF4"/>
    <w:rsid w:val="00F8280B"/>
    <w:rsid w:val="00FA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401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047E"/>
    <w:pPr>
      <w:shd w:val="clear" w:color="auto" w:fill="FFFFFF" w:themeFill="background1"/>
      <w:spacing w:after="240"/>
    </w:pPr>
    <w:rPr>
      <w:rFonts w:ascii="Times New Roman" w:eastAsia="Times New Roman" w:hAnsi="Times New Roman" w:cs="Times New Roman"/>
      <w:lang w:val="en-CA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611"/>
    <w:pPr>
      <w:jc w:val="center"/>
      <w:outlineLvl w:val="0"/>
    </w:pPr>
    <w:rPr>
      <w:b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37047E"/>
    <w:pPr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047E"/>
    <w:rPr>
      <w:rFonts w:ascii="Times New Roman" w:eastAsia="Times New Roman" w:hAnsi="Times New Roman" w:cs="Times New Roman"/>
      <w:b/>
      <w:shd w:val="clear" w:color="auto" w:fill="FFFFFF" w:themeFill="background1"/>
      <w:lang w:val="en-CA" w:eastAsia="zh-TW"/>
    </w:rPr>
  </w:style>
  <w:style w:type="character" w:styleId="Hyperlink">
    <w:name w:val="Hyperlink"/>
    <w:basedOn w:val="DefaultParagraphFont"/>
    <w:uiPriority w:val="99"/>
    <w:unhideWhenUsed/>
    <w:rsid w:val="003704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047E"/>
    <w:pPr>
      <w:ind w:left="720"/>
      <w:contextualSpacing/>
    </w:pPr>
  </w:style>
  <w:style w:type="paragraph" w:styleId="NoSpacing">
    <w:name w:val="No Spacing"/>
    <w:uiPriority w:val="1"/>
    <w:qFormat/>
    <w:rsid w:val="0037047E"/>
    <w:pPr>
      <w:shd w:val="clear" w:color="auto" w:fill="FFFFFF" w:themeFill="background1"/>
    </w:pPr>
    <w:rPr>
      <w:rFonts w:ascii="Times New Roman" w:eastAsia="Times New Roman" w:hAnsi="Times New Roman" w:cs="Times New Roman"/>
      <w:lang w:val="en-CA" w:eastAsia="zh-TW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6A7611"/>
    <w:rPr>
      <w:b w:val="0"/>
      <w:bCs/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A7611"/>
    <w:rPr>
      <w:rFonts w:ascii="Times New Roman" w:eastAsia="Times New Roman" w:hAnsi="Times New Roman" w:cs="Times New Roman"/>
      <w:bCs/>
      <w:i/>
      <w:shd w:val="clear" w:color="auto" w:fill="FFFFFF" w:themeFill="background1"/>
      <w:lang w:val="en-CA" w:eastAsia="zh-TW"/>
    </w:rPr>
  </w:style>
  <w:style w:type="paragraph" w:styleId="Header">
    <w:name w:val="header"/>
    <w:basedOn w:val="Normal"/>
    <w:link w:val="HeaderChar"/>
    <w:uiPriority w:val="99"/>
    <w:unhideWhenUsed/>
    <w:rsid w:val="0037047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047E"/>
    <w:rPr>
      <w:rFonts w:ascii="Times New Roman" w:eastAsia="Times New Roman" w:hAnsi="Times New Roman" w:cs="Times New Roman"/>
      <w:shd w:val="clear" w:color="auto" w:fill="FFFFFF" w:themeFill="background1"/>
      <w:lang w:val="en-CA" w:eastAsia="zh-TW"/>
    </w:rPr>
  </w:style>
  <w:style w:type="table" w:styleId="PlainTable3">
    <w:name w:val="Plain Table 3"/>
    <w:basedOn w:val="TableNormal"/>
    <w:uiPriority w:val="43"/>
    <w:rsid w:val="0037047E"/>
    <w:rPr>
      <w:sz w:val="22"/>
      <w:szCs w:val="22"/>
      <w:lang w:val="en-CA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7047E"/>
  </w:style>
  <w:style w:type="character" w:customStyle="1" w:styleId="Heading1Char">
    <w:name w:val="Heading 1 Char"/>
    <w:basedOn w:val="DefaultParagraphFont"/>
    <w:link w:val="Heading1"/>
    <w:uiPriority w:val="9"/>
    <w:rsid w:val="006A7611"/>
    <w:rPr>
      <w:rFonts w:ascii="Times New Roman" w:eastAsia="Times New Roman" w:hAnsi="Times New Roman" w:cs="Times New Roman"/>
      <w:b/>
      <w:shd w:val="clear" w:color="auto" w:fill="FFFFFF" w:themeFill="background1"/>
      <w:lang w:val="en-CA" w:eastAsia="zh-TW"/>
    </w:rPr>
  </w:style>
  <w:style w:type="paragraph" w:styleId="Footer">
    <w:name w:val="footer"/>
    <w:basedOn w:val="Normal"/>
    <w:link w:val="FooterChar"/>
    <w:uiPriority w:val="99"/>
    <w:unhideWhenUsed/>
    <w:rsid w:val="003B076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076A"/>
    <w:rPr>
      <w:rFonts w:ascii="Times New Roman" w:eastAsia="Times New Roman" w:hAnsi="Times New Roman" w:cs="Times New Roman"/>
      <w:shd w:val="clear" w:color="auto" w:fill="FFFFFF" w:themeFill="background1"/>
      <w:lang w:val="en-CA" w:eastAsia="zh-TW"/>
    </w:rPr>
  </w:style>
  <w:style w:type="character" w:styleId="PageNumber">
    <w:name w:val="page number"/>
    <w:basedOn w:val="DefaultParagraphFont"/>
    <w:uiPriority w:val="99"/>
    <w:semiHidden/>
    <w:unhideWhenUsed/>
    <w:rsid w:val="003B076A"/>
  </w:style>
  <w:style w:type="character" w:styleId="FollowedHyperlink">
    <w:name w:val="FollowedHyperlink"/>
    <w:basedOn w:val="DefaultParagraphFont"/>
    <w:uiPriority w:val="99"/>
    <w:semiHidden/>
    <w:unhideWhenUsed/>
    <w:rsid w:val="00AA671D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A761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A7611"/>
    <w:rPr>
      <w:rFonts w:ascii="Times New Roman" w:eastAsia="Times New Roman" w:hAnsi="Times New Roman" w:cs="Times New Roman"/>
      <w:b/>
      <w:shd w:val="clear" w:color="auto" w:fill="FFFFFF" w:themeFill="background1"/>
      <w:lang w:val="en-CA" w:eastAsia="zh-TW"/>
    </w:rPr>
  </w:style>
  <w:style w:type="paragraph" w:styleId="FootnoteText">
    <w:name w:val="footnote text"/>
    <w:basedOn w:val="Normal"/>
    <w:link w:val="FootnoteTextChar"/>
    <w:uiPriority w:val="99"/>
    <w:unhideWhenUsed/>
    <w:rsid w:val="003715E3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715E3"/>
    <w:rPr>
      <w:rFonts w:ascii="Times New Roman" w:eastAsia="Times New Roman" w:hAnsi="Times New Roman" w:cs="Times New Roman"/>
      <w:shd w:val="clear" w:color="auto" w:fill="FFFFFF" w:themeFill="background1"/>
      <w:lang w:val="en-CA" w:eastAsia="zh-TW"/>
    </w:rPr>
  </w:style>
  <w:style w:type="character" w:styleId="FootnoteReference">
    <w:name w:val="footnote reference"/>
    <w:basedOn w:val="DefaultParagraphFont"/>
    <w:uiPriority w:val="99"/>
    <w:unhideWhenUsed/>
    <w:rsid w:val="003715E3"/>
    <w:rPr>
      <w:vertAlign w:val="superscript"/>
    </w:rPr>
  </w:style>
  <w:style w:type="table" w:styleId="TableGrid">
    <w:name w:val="Table Grid"/>
    <w:basedOn w:val="TableNormal"/>
    <w:uiPriority w:val="39"/>
    <w:rsid w:val="007A4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7A44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pm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mazon.ca/gp/product/0887702228/ref=as_li_qf_sp_asin_il_tl?ie=UTF8&amp;tag=drpawo-20&amp;camp=15121&amp;creative=330641&amp;linkCode=as2&amp;creativeASIN=0887702228&amp;linkId=1df492e1b0e6c019c644ca9122347a4c" TargetMode="External"/><Relationship Id="rId2" Type="http://schemas.openxmlformats.org/officeDocument/2006/relationships/hyperlink" Target="http://www.drpaulwong.com/positive-psychology-2-0-towards-a-balanced-interactive-model-of-the-good-lif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7E1176-6025-4747-BDCD-5E61B8F5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914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Marital Happiness as a Function of Age </vt:lpstr>
      <vt:lpstr>Sternberg’s Triangular Theory of Love </vt:lpstr>
      <vt:lpstr>Lee’s (1973) Six Types of Love </vt:lpstr>
      <vt:lpstr>/</vt:lpstr>
      <vt:lpstr>Wong’s (2011) Four Types of Happiness</vt:lpstr>
    </vt:vector>
  </TitlesOfParts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Mak</dc:creator>
  <cp:keywords/>
  <dc:description/>
  <cp:lastModifiedBy>Evelyn Mak</cp:lastModifiedBy>
  <cp:revision>3</cp:revision>
  <dcterms:created xsi:type="dcterms:W3CDTF">2017-05-01T16:28:00Z</dcterms:created>
  <dcterms:modified xsi:type="dcterms:W3CDTF">2017-05-01T16:28:00Z</dcterms:modified>
</cp:coreProperties>
</file>